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5"/>
        <w:gridCol w:w="5832"/>
        <w:gridCol w:w="1674"/>
      </w:tblGrid>
      <w:tr w:rsidR="00A60FD2" w:rsidRPr="00311525" w:rsidTr="00025465">
        <w:trPr>
          <w:tblCellSpacing w:w="0" w:type="dxa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Наименование технологий </w:t>
            </w:r>
          </w:p>
        </w:tc>
        <w:tc>
          <w:tcPr>
            <w:tcW w:w="5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Описание технологий (цели, задачи)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Количество граждан, являющихся получателями услуг данной технологии.</w:t>
            </w:r>
          </w:p>
        </w:tc>
      </w:tr>
      <w:tr w:rsidR="00A60FD2" w:rsidRPr="00311525" w:rsidTr="00025465">
        <w:trPr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Социальный туризм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Организация поездок  с посещением городов, музеев, религиозных сооружений, исторических памятников, уникальных природных территорий,  организация туристических походов.  </w:t>
            </w:r>
          </w:p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1. Творческое и эстетическое развитие получателей социальных услуг. </w:t>
            </w:r>
          </w:p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2.Духовное развитие личности получателей социальных услуг. </w:t>
            </w:r>
          </w:p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3. Интеллектуальное развитие личности получателей социальных услуг. </w:t>
            </w:r>
          </w:p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4. Закрепление правил поведения в общественных местах. В транспорте, в учреждениях бытового обслуживания. </w:t>
            </w:r>
          </w:p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5.Овладение социально –</w:t>
            </w:r>
            <w:r w:rsidR="00A830A9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 </w:t>
            </w: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бытовыми навыками. </w:t>
            </w:r>
          </w:p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6.Умение адаптироваться в окружающей среде (социальная адаптация).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0A1E13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3</w:t>
            </w:r>
            <w:r w:rsidR="00A60FD2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5</w:t>
            </w:r>
          </w:p>
        </w:tc>
      </w:tr>
      <w:tr w:rsidR="003C1438" w:rsidRPr="00311525" w:rsidTr="00311525">
        <w:trPr>
          <w:trHeight w:val="6836"/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438" w:rsidRPr="00311525" w:rsidRDefault="003C1438" w:rsidP="003C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438" w:rsidRPr="00311525" w:rsidRDefault="003C1438" w:rsidP="003C143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574"/>
            <w:r w:rsidRPr="003115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 xml:space="preserve">редставляет собой совокупность </w:t>
            </w:r>
            <w:bookmarkEnd w:id="0"/>
            <w:r w:rsidRPr="00311525">
              <w:rPr>
                <w:rFonts w:ascii="Times New Roman" w:hAnsi="Times New Roman" w:cs="Times New Roman"/>
                <w:sz w:val="24"/>
                <w:szCs w:val="24"/>
              </w:rPr>
              <w:t xml:space="preserve">методик, построенных на применении разных видов искусства в своеобразной символической форме и позволяющих с помощью стимулирования художественно-творческих  проявлений человека осуществить коррекцию нарушений психосоматических, психоэмоциональных процессов и отклонений в личностном развитии. </w:t>
            </w:r>
          </w:p>
          <w:p w:rsidR="003C1438" w:rsidRPr="00311525" w:rsidRDefault="003C1438" w:rsidP="003C143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 xml:space="preserve">Арт-терапия </w:t>
            </w:r>
            <w:proofErr w:type="gramStart"/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31152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познавательных навыков, творческого потенциала, способствует гармонизации личности посредством развития способностей самовыражения и самопознания, нормализации эмоционального состояния. </w:t>
            </w:r>
          </w:p>
          <w:p w:rsidR="003C1438" w:rsidRPr="00311525" w:rsidRDefault="003C1438" w:rsidP="003C143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 xml:space="preserve">Арт-терапия </w:t>
            </w:r>
            <w:proofErr w:type="gramStart"/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311525"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пассивными и активными формами. При пассивной форме клиент является потребителем картин, книг, музыкальных произведений, созданных другими людьми. Активная форма направлена на создание самим клиентом продуктов творчества.</w:t>
            </w:r>
          </w:p>
          <w:p w:rsidR="003C1438" w:rsidRPr="00311525" w:rsidRDefault="003C1438" w:rsidP="003C143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В арт-терапии используются различные средства: резьба по дереву, чеканка, мозаика, витражи, лепка, рисунок, поделки из меха и тканей, плетение, шитье, выжигание и многое другое.</w:t>
            </w:r>
            <w:proofErr w:type="gramEnd"/>
          </w:p>
          <w:p w:rsidR="003C1438" w:rsidRPr="00311525" w:rsidRDefault="003C1438" w:rsidP="003C143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438" w:rsidRPr="00311525" w:rsidRDefault="000A1E13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15</w:t>
            </w:r>
            <w:r w:rsidR="00A830A9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3</w:t>
            </w:r>
          </w:p>
        </w:tc>
      </w:tr>
      <w:tr w:rsidR="00A60FD2" w:rsidRPr="00311525" w:rsidTr="00025465">
        <w:trPr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A6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A6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A6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</w:p>
        </w:tc>
      </w:tr>
      <w:tr w:rsidR="00A60FD2" w:rsidRPr="00311525" w:rsidTr="003C1438">
        <w:trPr>
          <w:tblCellSpacing w:w="0" w:type="dxa"/>
        </w:trPr>
        <w:tc>
          <w:tcPr>
            <w:tcW w:w="96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                                 Культурн</w:t>
            </w:r>
            <w:proofErr w:type="gramStart"/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о-</w:t>
            </w:r>
            <w:proofErr w:type="gramEnd"/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 досуговые технологии. </w:t>
            </w:r>
          </w:p>
        </w:tc>
      </w:tr>
      <w:tr w:rsidR="00025465" w:rsidRPr="00311525" w:rsidTr="00025465">
        <w:trPr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65" w:rsidRPr="00311525" w:rsidRDefault="00025465" w:rsidP="0002546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Клубная и </w:t>
            </w:r>
            <w:r w:rsidR="000A1E13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lastRenderedPageBreak/>
              <w:t xml:space="preserve">кружковая </w:t>
            </w:r>
            <w:proofErr w:type="spellStart"/>
            <w:r w:rsidR="000A1E13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деятельност</w:t>
            </w:r>
            <w:proofErr w:type="spellEnd"/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65" w:rsidRPr="00311525" w:rsidRDefault="000A1E13" w:rsidP="0002546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lastRenderedPageBreak/>
              <w:t xml:space="preserve">Как часть арт-терапии: </w:t>
            </w:r>
            <w:proofErr w:type="spellStart"/>
            <w:r w:rsidR="00025465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="00025465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, лепка, </w:t>
            </w:r>
            <w:r w:rsidR="00025465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lastRenderedPageBreak/>
              <w:t xml:space="preserve">поделки из природных материалов, вышивка, </w:t>
            </w:r>
            <w:proofErr w:type="spellStart"/>
            <w:r w:rsidR="00025465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декупаж</w:t>
            </w:r>
            <w:proofErr w:type="spellEnd"/>
            <w:r w:rsidR="00025465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,  </w:t>
            </w:r>
            <w:proofErr w:type="spellStart"/>
            <w:r w:rsidR="00025465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квилинг</w:t>
            </w:r>
            <w:proofErr w:type="spellEnd"/>
            <w:r w:rsidR="00025465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, рисование, шитье, вязание</w:t>
            </w: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.</w:t>
            </w:r>
          </w:p>
          <w:p w:rsidR="00025465" w:rsidRPr="00311525" w:rsidRDefault="00025465" w:rsidP="0002546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1.Развитие познавательной деятельности. </w:t>
            </w:r>
          </w:p>
          <w:p w:rsidR="00025465" w:rsidRPr="00311525" w:rsidRDefault="00025465" w:rsidP="0002546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2.Овладение навыками самообслуживания и производительного труда. </w:t>
            </w:r>
          </w:p>
          <w:p w:rsidR="00025465" w:rsidRPr="00311525" w:rsidRDefault="00025465" w:rsidP="0002546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3.Развитие умения работать в коллективе, устанавливать дружеские контакты. </w:t>
            </w:r>
          </w:p>
          <w:p w:rsidR="00025465" w:rsidRPr="00311525" w:rsidRDefault="00025465" w:rsidP="0002546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 4.Творческое и эстетическое развитие получателей социальных услуг. </w:t>
            </w:r>
          </w:p>
          <w:p w:rsidR="00025465" w:rsidRPr="00311525" w:rsidRDefault="00025465" w:rsidP="0002546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 5. Духовное развитие личности. </w:t>
            </w:r>
          </w:p>
          <w:p w:rsidR="00025465" w:rsidRPr="00311525" w:rsidRDefault="00025465" w:rsidP="0002546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 6.Интеллектуальное развитие получателей социальных услуг.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65" w:rsidRPr="00311525" w:rsidRDefault="000A1E13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lastRenderedPageBreak/>
              <w:t>5</w:t>
            </w:r>
            <w:r w:rsidR="00025465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8</w:t>
            </w:r>
          </w:p>
        </w:tc>
      </w:tr>
      <w:tr w:rsidR="00025465" w:rsidRPr="00311525" w:rsidTr="00025465">
        <w:trPr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65" w:rsidRPr="00311525" w:rsidRDefault="00025465" w:rsidP="0002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Музыкотерапия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65" w:rsidRPr="00311525" w:rsidRDefault="00025465" w:rsidP="0002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 xml:space="preserve">Метод арт-терапии, основанный на использовании музыки как средства коррекции физического и психического состояния. Кружок  хореографии, вокала, игра на музыкальных инструментах. </w:t>
            </w:r>
          </w:p>
          <w:p w:rsidR="00025465" w:rsidRPr="00311525" w:rsidRDefault="00025465" w:rsidP="0002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 xml:space="preserve">Метод направлен </w:t>
            </w:r>
            <w:proofErr w:type="gramStart"/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5465" w:rsidRPr="00311525" w:rsidRDefault="00025465" w:rsidP="0002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развитие личностного потенциала клиентов;</w:t>
            </w:r>
          </w:p>
          <w:p w:rsidR="00025465" w:rsidRPr="00311525" w:rsidRDefault="00025465" w:rsidP="0002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 сохранение и продление социальной активности клиентов;</w:t>
            </w:r>
          </w:p>
          <w:p w:rsidR="00025465" w:rsidRPr="00311525" w:rsidRDefault="00025465" w:rsidP="0002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активизацию личной активности клиентов, поддержку и повышение их жизненного тонуса;</w:t>
            </w:r>
          </w:p>
          <w:p w:rsidR="00025465" w:rsidRPr="00311525" w:rsidRDefault="00025465" w:rsidP="0002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-социокультурную реабилитацию через приобщение клиентов к искусству;</w:t>
            </w:r>
          </w:p>
          <w:p w:rsidR="00025465" w:rsidRPr="00311525" w:rsidRDefault="00025465" w:rsidP="0002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взгляда на жизнь, активной жизненной позиции.</w:t>
            </w:r>
          </w:p>
          <w:p w:rsidR="00025465" w:rsidRPr="00311525" w:rsidRDefault="00025465" w:rsidP="0002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Положительный эффект применяемого метода:</w:t>
            </w:r>
          </w:p>
          <w:p w:rsidR="00025465" w:rsidRPr="00311525" w:rsidRDefault="00025465" w:rsidP="0002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эмоционального состояния и общего самочувствия; </w:t>
            </w:r>
          </w:p>
          <w:p w:rsidR="00025465" w:rsidRPr="00311525" w:rsidRDefault="00025465" w:rsidP="0002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снижение нервно-психического напряжения;</w:t>
            </w:r>
          </w:p>
          <w:p w:rsidR="00025465" w:rsidRPr="00311525" w:rsidRDefault="00025465" w:rsidP="0002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65" w:rsidRPr="00311525" w:rsidRDefault="000A1E13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3</w:t>
            </w:r>
            <w:r w:rsidR="00A830A9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9</w:t>
            </w:r>
          </w:p>
        </w:tc>
      </w:tr>
      <w:tr w:rsidR="00A60FD2" w:rsidRPr="00311525" w:rsidTr="00025465">
        <w:trPr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0A1E13" w:rsidP="00A60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Книготерапия</w:t>
            </w:r>
            <w:proofErr w:type="spellEnd"/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13" w:rsidRDefault="000A1E13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Метод арт-терапии направлен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:</w:t>
            </w:r>
          </w:p>
          <w:p w:rsidR="00A60FD2" w:rsidRPr="00311525" w:rsidRDefault="000A1E13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-  духовное развитие личности;</w:t>
            </w:r>
            <w:r w:rsidR="00A60FD2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 </w:t>
            </w:r>
          </w:p>
          <w:p w:rsidR="00A60FD2" w:rsidRPr="00311525" w:rsidRDefault="000A1E13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- р</w:t>
            </w:r>
            <w:r w:rsidR="00A60FD2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аскрыть мир словестного искусства д</w:t>
            </w: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ля получателей социальных услуг;</w:t>
            </w:r>
            <w:r w:rsidR="00A60FD2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 </w:t>
            </w:r>
          </w:p>
          <w:p w:rsidR="00A60FD2" w:rsidRPr="00311525" w:rsidRDefault="000A1E13" w:rsidP="000A1E1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- в</w:t>
            </w:r>
            <w:r w:rsidR="00A60FD2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оспитать чувства слова, вызвать интерес, любовь и тягу к книге.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0A1E13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3</w:t>
            </w:r>
            <w:r w:rsidR="00025465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8</w:t>
            </w:r>
          </w:p>
        </w:tc>
      </w:tr>
      <w:tr w:rsidR="00A60FD2" w:rsidRPr="00311525" w:rsidTr="00025465">
        <w:trPr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0A1E1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Трудотерапии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1.Овладение навыками самообслуживания и производительности труда </w:t>
            </w:r>
          </w:p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2. Развитие умения работать в коллективе, устанавливать дружеские контакты. Снять или уменьшить психологическое напряжение. </w:t>
            </w:r>
          </w:p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3. Умение адаптироваться в коллективе. </w:t>
            </w:r>
          </w:p>
          <w:p w:rsidR="00A60FD2" w:rsidRPr="00311525" w:rsidRDefault="00311525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4.Развитие хозяй</w:t>
            </w:r>
            <w:r w:rsidR="00A60FD2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ственно-бытовых навыков и профессионально-трудовой адаптации.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830A9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86</w:t>
            </w:r>
          </w:p>
        </w:tc>
      </w:tr>
      <w:tr w:rsidR="00A60FD2" w:rsidRPr="00311525" w:rsidTr="00311525">
        <w:trPr>
          <w:trHeight w:val="1082"/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0A1E13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u w:val="single"/>
                <w:lang w:eastAsia="ru-RU"/>
              </w:rPr>
              <w:lastRenderedPageBreak/>
              <w:t>Гарденотерапи</w:t>
            </w:r>
            <w:proofErr w:type="spellEnd"/>
            <w:r w:rsidR="00A60FD2"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u w:val="single"/>
                <w:lang w:eastAsia="ru-RU"/>
              </w:rPr>
              <w:t xml:space="preserve">»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A60FD2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Как часть трудотерапии – уход за клумбами и цветниками. </w:t>
            </w:r>
            <w:proofErr w:type="spellStart"/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Агротерапия</w:t>
            </w:r>
            <w:proofErr w:type="spellEnd"/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 – уход за садовыми и огородными культурами от посева до снятия урожая.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D2" w:rsidRPr="00311525" w:rsidRDefault="00025465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50</w:t>
            </w:r>
          </w:p>
        </w:tc>
      </w:tr>
      <w:tr w:rsidR="00311525" w:rsidRPr="00311525" w:rsidTr="00025465">
        <w:trPr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25" w:rsidRPr="00311525" w:rsidRDefault="00311525" w:rsidP="00FF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терапия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25" w:rsidRPr="00311525" w:rsidRDefault="00311525" w:rsidP="00FF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Метод работы заключается</w:t>
            </w:r>
            <w:r w:rsidRPr="0031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 проведении физкультурно-оздоровительных мероприятий с получателями социальных услуг, в том числе страдающих психоневрологическими заболеваниями, и гражданами пожилого возраста посредством их привлечения к регулярным занятиям физической культурой, на </w:t>
            </w:r>
            <w:proofErr w:type="spellStart"/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тренажерно</w:t>
            </w:r>
            <w:proofErr w:type="spellEnd"/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-гимнастических комплексах, участию в спортивных соревнованиях.</w:t>
            </w:r>
          </w:p>
          <w:p w:rsidR="00311525" w:rsidRPr="00311525" w:rsidRDefault="00311525" w:rsidP="00FF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Положительный эффект применяемого метода:</w:t>
            </w:r>
          </w:p>
          <w:p w:rsidR="00311525" w:rsidRPr="00311525" w:rsidRDefault="00311525" w:rsidP="00FF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оздоровление организма, повышение общего иммунитета клиентов;</w:t>
            </w:r>
          </w:p>
          <w:p w:rsidR="00311525" w:rsidRPr="00311525" w:rsidRDefault="00311525" w:rsidP="00FF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повышение самооценки и социальной активности клиентов, качества их жизни;</w:t>
            </w:r>
          </w:p>
          <w:p w:rsidR="00311525" w:rsidRPr="00311525" w:rsidRDefault="00311525" w:rsidP="00FF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снятие комплексов, улучшение эмоционального состояния и общего самочувствия;</w:t>
            </w:r>
          </w:p>
          <w:p w:rsidR="00311525" w:rsidRPr="00311525" w:rsidRDefault="00311525" w:rsidP="00FF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-снижение нервно-психического напряжения, астенических нарушений, улучшение сна;</w:t>
            </w:r>
          </w:p>
          <w:p w:rsidR="00311525" w:rsidRPr="00311525" w:rsidRDefault="00311525" w:rsidP="00FF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улучшение работы сердца, легких, опорно-двигательного аппарата и мышечной системы;</w:t>
            </w:r>
          </w:p>
          <w:p w:rsidR="00311525" w:rsidRPr="00311525" w:rsidRDefault="00311525" w:rsidP="00FF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повышение устойчивости к психотравмирующим ситуациям, избавление от депрессии;</w:t>
            </w:r>
          </w:p>
          <w:p w:rsidR="00311525" w:rsidRPr="00311525" w:rsidRDefault="00311525" w:rsidP="00FF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общения, эмоционального обмена.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25" w:rsidRPr="00311525" w:rsidRDefault="000A1E13" w:rsidP="00FF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33DD5" w:rsidRPr="00311525" w:rsidTr="00A33DD5">
        <w:trPr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D5" w:rsidRPr="00311525" w:rsidRDefault="00A33DD5" w:rsidP="00A3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Проект: «Дальше, выше, сильнее»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D5" w:rsidRPr="00311525" w:rsidRDefault="00A33DD5" w:rsidP="00A3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Цель проекта – формирование и развитие у получателей социальных услуг культуры ЗОЖ, сохранение физического и духовно-психического здоровья.</w:t>
            </w:r>
          </w:p>
          <w:p w:rsidR="00A33DD5" w:rsidRPr="00311525" w:rsidRDefault="00A33DD5" w:rsidP="00A3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  <w:p w:rsidR="00A33DD5" w:rsidRPr="00311525" w:rsidRDefault="00A33DD5" w:rsidP="00A33DD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активная пропаганда ЗОЖ;</w:t>
            </w:r>
          </w:p>
          <w:p w:rsidR="00A33DD5" w:rsidRPr="00311525" w:rsidRDefault="00A33DD5" w:rsidP="00A33DD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повышение двигательной активности;</w:t>
            </w:r>
          </w:p>
          <w:p w:rsidR="00A33DD5" w:rsidRPr="00311525" w:rsidRDefault="00A33DD5" w:rsidP="00A33DD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- формирование активной жизненной позиции, ответственного отношения к своему здоровью.</w:t>
            </w:r>
          </w:p>
          <w:p w:rsidR="00A33DD5" w:rsidRPr="00311525" w:rsidRDefault="00A33DD5" w:rsidP="00A33DD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В рамках проекта проводятся спортивно-развлекательные мероприятия.</w:t>
            </w:r>
          </w:p>
          <w:p w:rsidR="00311525" w:rsidRPr="00311525" w:rsidRDefault="00311525" w:rsidP="000A1E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долголетия, скандинавская ходьба, школа безопасности для пожилых люде</w:t>
            </w:r>
            <w:bookmarkStart w:id="1" w:name="_GoBack"/>
            <w:bookmarkEnd w:id="1"/>
            <w:r w:rsidRPr="003115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D5" w:rsidRPr="00311525" w:rsidRDefault="00A33DD5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  <w:r w:rsidRPr="0031152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76</w:t>
            </w:r>
          </w:p>
        </w:tc>
      </w:tr>
      <w:tr w:rsidR="00A33DD5" w:rsidRPr="00311525" w:rsidTr="00A33DD5">
        <w:trPr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D5" w:rsidRPr="00311525" w:rsidRDefault="00A33DD5" w:rsidP="00A3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D5" w:rsidRPr="00311525" w:rsidRDefault="00A33DD5" w:rsidP="00A3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D5" w:rsidRPr="00311525" w:rsidRDefault="00A33DD5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</w:p>
        </w:tc>
      </w:tr>
      <w:tr w:rsidR="00A33DD5" w:rsidRPr="00311525" w:rsidTr="00311525">
        <w:trPr>
          <w:trHeight w:val="387"/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D5" w:rsidRPr="00311525" w:rsidRDefault="00A33DD5" w:rsidP="00A3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D5" w:rsidRPr="00311525" w:rsidRDefault="00A33DD5" w:rsidP="00A3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D5" w:rsidRPr="00311525" w:rsidRDefault="00A33DD5" w:rsidP="00A60FD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</w:pPr>
          </w:p>
        </w:tc>
      </w:tr>
    </w:tbl>
    <w:p w:rsidR="00A60FD2" w:rsidRPr="00311525" w:rsidRDefault="00A60FD2" w:rsidP="00A60FD2">
      <w:pPr>
        <w:spacing w:before="150" w:after="150" w:line="312" w:lineRule="auto"/>
        <w:jc w:val="both"/>
        <w:rPr>
          <w:rFonts w:ascii="Times New Roman" w:eastAsia="Times New Roman" w:hAnsi="Times New Roman" w:cs="Times New Roman"/>
          <w:color w:val="3A3938"/>
          <w:sz w:val="24"/>
          <w:szCs w:val="24"/>
          <w:lang w:eastAsia="ru-RU"/>
        </w:rPr>
      </w:pPr>
      <w:r w:rsidRPr="00311525">
        <w:rPr>
          <w:rFonts w:ascii="Times New Roman" w:eastAsia="Times New Roman" w:hAnsi="Times New Roman" w:cs="Times New Roman"/>
          <w:color w:val="3A3938"/>
          <w:sz w:val="24"/>
          <w:szCs w:val="24"/>
          <w:lang w:eastAsia="ru-RU"/>
        </w:rPr>
        <w:t>Другие применяемые технологии.  </w:t>
      </w:r>
    </w:p>
    <w:p w:rsidR="00A60FD2" w:rsidRPr="00311525" w:rsidRDefault="00A60FD2" w:rsidP="00A60FD2">
      <w:pPr>
        <w:numPr>
          <w:ilvl w:val="0"/>
          <w:numId w:val="3"/>
        </w:numPr>
        <w:spacing w:before="75" w:after="75" w:line="312" w:lineRule="auto"/>
        <w:ind w:left="345" w:right="150"/>
        <w:rPr>
          <w:rFonts w:ascii="Times New Roman" w:eastAsia="Times New Roman" w:hAnsi="Times New Roman" w:cs="Times New Roman"/>
          <w:color w:val="3A3938"/>
          <w:sz w:val="24"/>
          <w:szCs w:val="24"/>
          <w:lang w:eastAsia="ru-RU"/>
        </w:rPr>
      </w:pPr>
      <w:r w:rsidRPr="00311525">
        <w:rPr>
          <w:rFonts w:ascii="Times New Roman" w:eastAsia="Times New Roman" w:hAnsi="Times New Roman" w:cs="Times New Roman"/>
          <w:color w:val="3A3938"/>
          <w:sz w:val="24"/>
          <w:szCs w:val="24"/>
          <w:lang w:eastAsia="ru-RU"/>
        </w:rPr>
        <w:t>Виртуальный туризм.</w:t>
      </w:r>
    </w:p>
    <w:p w:rsidR="00A60FD2" w:rsidRPr="00311525" w:rsidRDefault="00A60FD2" w:rsidP="00A60FD2">
      <w:pPr>
        <w:numPr>
          <w:ilvl w:val="0"/>
          <w:numId w:val="3"/>
        </w:numPr>
        <w:spacing w:before="75" w:after="75" w:line="312" w:lineRule="auto"/>
        <w:ind w:left="345" w:right="150"/>
        <w:rPr>
          <w:rFonts w:ascii="Times New Roman" w:eastAsia="Times New Roman" w:hAnsi="Times New Roman" w:cs="Times New Roman"/>
          <w:color w:val="3A3938"/>
          <w:sz w:val="24"/>
          <w:szCs w:val="24"/>
          <w:lang w:eastAsia="ru-RU"/>
        </w:rPr>
      </w:pPr>
      <w:proofErr w:type="spellStart"/>
      <w:r w:rsidRPr="00311525">
        <w:rPr>
          <w:rFonts w:ascii="Times New Roman" w:eastAsia="Times New Roman" w:hAnsi="Times New Roman" w:cs="Times New Roman"/>
          <w:color w:val="3A3938"/>
          <w:sz w:val="24"/>
          <w:szCs w:val="24"/>
          <w:lang w:eastAsia="ru-RU"/>
        </w:rPr>
        <w:t>Анималотерапия</w:t>
      </w:r>
      <w:proofErr w:type="spellEnd"/>
      <w:r w:rsidRPr="00311525">
        <w:rPr>
          <w:rFonts w:ascii="Times New Roman" w:eastAsia="Times New Roman" w:hAnsi="Times New Roman" w:cs="Times New Roman"/>
          <w:color w:val="3A3938"/>
          <w:sz w:val="24"/>
          <w:szCs w:val="24"/>
          <w:lang w:eastAsia="ru-RU"/>
        </w:rPr>
        <w:t xml:space="preserve"> – лечение животными.</w:t>
      </w:r>
    </w:p>
    <w:p w:rsidR="00A60FD2" w:rsidRPr="00311525" w:rsidRDefault="00A60FD2" w:rsidP="00A60FD2">
      <w:pPr>
        <w:numPr>
          <w:ilvl w:val="0"/>
          <w:numId w:val="3"/>
        </w:numPr>
        <w:spacing w:before="75" w:after="75" w:line="312" w:lineRule="auto"/>
        <w:ind w:left="345" w:right="150"/>
        <w:rPr>
          <w:rFonts w:ascii="Times New Roman" w:eastAsia="Times New Roman" w:hAnsi="Times New Roman" w:cs="Times New Roman"/>
          <w:color w:val="3A3938"/>
          <w:sz w:val="24"/>
          <w:szCs w:val="24"/>
          <w:lang w:eastAsia="ru-RU"/>
        </w:rPr>
      </w:pPr>
      <w:proofErr w:type="spellStart"/>
      <w:r w:rsidRPr="00311525">
        <w:rPr>
          <w:rFonts w:ascii="Times New Roman" w:eastAsia="Times New Roman" w:hAnsi="Times New Roman" w:cs="Times New Roman"/>
          <w:color w:val="3A3938"/>
          <w:sz w:val="24"/>
          <w:szCs w:val="24"/>
          <w:lang w:eastAsia="ru-RU"/>
        </w:rPr>
        <w:t>Игротерапия</w:t>
      </w:r>
      <w:proofErr w:type="spellEnd"/>
      <w:r w:rsidRPr="00311525">
        <w:rPr>
          <w:rFonts w:ascii="Times New Roman" w:eastAsia="Times New Roman" w:hAnsi="Times New Roman" w:cs="Times New Roman"/>
          <w:color w:val="3A3938"/>
          <w:sz w:val="24"/>
          <w:szCs w:val="24"/>
          <w:lang w:eastAsia="ru-RU"/>
        </w:rPr>
        <w:t>. </w:t>
      </w:r>
    </w:p>
    <w:p w:rsidR="005320B7" w:rsidRPr="00311525" w:rsidRDefault="005320B7">
      <w:pPr>
        <w:rPr>
          <w:rFonts w:ascii="Times New Roman" w:hAnsi="Times New Roman" w:cs="Times New Roman"/>
          <w:sz w:val="24"/>
          <w:szCs w:val="24"/>
        </w:rPr>
      </w:pPr>
    </w:p>
    <w:sectPr w:rsidR="005320B7" w:rsidRPr="00311525" w:rsidSect="003115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E36"/>
    <w:multiLevelType w:val="multilevel"/>
    <w:tmpl w:val="7BEE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6366D"/>
    <w:multiLevelType w:val="multilevel"/>
    <w:tmpl w:val="76F8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E45B7"/>
    <w:multiLevelType w:val="multilevel"/>
    <w:tmpl w:val="844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FD2"/>
    <w:rsid w:val="00025465"/>
    <w:rsid w:val="000A1E13"/>
    <w:rsid w:val="002F409B"/>
    <w:rsid w:val="00311525"/>
    <w:rsid w:val="003B3027"/>
    <w:rsid w:val="003C1438"/>
    <w:rsid w:val="0047625B"/>
    <w:rsid w:val="005320B7"/>
    <w:rsid w:val="009C08B2"/>
    <w:rsid w:val="00A33DD5"/>
    <w:rsid w:val="00A60FD2"/>
    <w:rsid w:val="00A830A9"/>
    <w:rsid w:val="00D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FD2"/>
    <w:pPr>
      <w:spacing w:before="150" w:after="150" w:line="312" w:lineRule="auto"/>
      <w:jc w:val="both"/>
    </w:pPr>
    <w:rPr>
      <w:rFonts w:ascii="Times New Roman" w:eastAsia="Times New Roman" w:hAnsi="Times New Roman" w:cs="Times New Roman"/>
      <w:color w:val="3A393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1791-AEA0-42EA-AB6C-56C0975B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Работа</cp:lastModifiedBy>
  <cp:revision>5</cp:revision>
  <dcterms:created xsi:type="dcterms:W3CDTF">2017-10-02T05:37:00Z</dcterms:created>
  <dcterms:modified xsi:type="dcterms:W3CDTF">2024-05-22T11:28:00Z</dcterms:modified>
</cp:coreProperties>
</file>